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9F60B" w14:textId="77777777" w:rsidR="009F419D" w:rsidRPr="00934EBB" w:rsidRDefault="009F419D">
      <w:pPr>
        <w:pStyle w:val="Heading1"/>
        <w:rPr>
          <w:color w:val="000000" w:themeColor="text1"/>
        </w:rPr>
      </w:pPr>
      <w:r w:rsidRPr="00934EBB">
        <w:rPr>
          <w:color w:val="000000" w:themeColor="text1"/>
        </w:rPr>
        <w:t xml:space="preserve">                           The Epiphany of the Lord</w:t>
      </w:r>
    </w:p>
    <w:p w14:paraId="1150CD0E" w14:textId="3EA1ECB8" w:rsidR="009B277D" w:rsidRDefault="00934EBB" w:rsidP="009B277D">
      <w:pPr>
        <w:pStyle w:val="Heading1"/>
      </w:pPr>
      <w:r>
        <w:t xml:space="preserve">                            Sunday</w:t>
      </w:r>
      <w:r w:rsidR="009F419D">
        <w:t>, Januar</w:t>
      </w:r>
      <w:r w:rsidR="008F3A9B">
        <w:t>y</w:t>
      </w:r>
      <w:r w:rsidR="00A11F76">
        <w:t xml:space="preserve"> </w:t>
      </w:r>
      <w:r w:rsidR="002034A0">
        <w:t>3</w:t>
      </w:r>
      <w:r w:rsidR="009F419D">
        <w:t>, 20</w:t>
      </w:r>
      <w:r w:rsidR="002034A0">
        <w:t>2</w:t>
      </w:r>
      <w:r w:rsidR="009B277D">
        <w:t>1</w:t>
      </w:r>
    </w:p>
    <w:p w14:paraId="63D74962" w14:textId="77777777" w:rsidR="009F419D" w:rsidRDefault="006E4721" w:rsidP="009B277D">
      <w:pPr>
        <w:pStyle w:val="Heading1"/>
        <w:jc w:val="center"/>
      </w:pPr>
      <w:r>
        <w:t xml:space="preserve">Year </w:t>
      </w:r>
      <w:r w:rsidR="008F3A9B">
        <w:t>A</w:t>
      </w:r>
      <w:r w:rsidR="00322333">
        <w:t>BC</w:t>
      </w:r>
    </w:p>
    <w:p w14:paraId="55271063" w14:textId="7002A04F" w:rsidR="009F419D" w:rsidRDefault="009B277D">
      <w:pPr>
        <w:rPr>
          <w:rFonts w:ascii="Elephant" w:hAnsi="Elephant"/>
          <w:i/>
          <w:iCs/>
          <w:color w:val="993366"/>
          <w:sz w:val="32"/>
        </w:rPr>
      </w:pPr>
      <w:r>
        <w:rPr>
          <w:rFonts w:ascii="Elephant" w:hAnsi="Elephant"/>
          <w:color w:val="993366"/>
          <w:sz w:val="32"/>
        </w:rPr>
        <w:t xml:space="preserve">                                     </w:t>
      </w:r>
      <w:r w:rsidR="00740846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17174195" wp14:editId="723BBEC0">
            <wp:extent cx="581025" cy="590550"/>
            <wp:effectExtent l="19050" t="0" r="9525" b="0"/>
            <wp:docPr id="1" name="Picture 1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846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7911D2D8" wp14:editId="3BD2957D">
            <wp:extent cx="561975" cy="571500"/>
            <wp:effectExtent l="19050" t="0" r="9525" b="0"/>
            <wp:docPr id="2" name="Picture 2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846">
        <w:rPr>
          <w:rFonts w:ascii="Elephant" w:hAnsi="Elephant"/>
          <w:noProof/>
          <w:color w:val="993366"/>
          <w:sz w:val="32"/>
        </w:rPr>
        <w:drawing>
          <wp:inline distT="0" distB="0" distL="0" distR="0" wp14:anchorId="18BDC157" wp14:editId="42AEF3C8">
            <wp:extent cx="561975" cy="571500"/>
            <wp:effectExtent l="19050" t="0" r="9525" b="0"/>
            <wp:docPr id="3" name="Picture 3" descr="bd1083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0833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C935C" w14:textId="77777777" w:rsidR="008F3A9B" w:rsidRDefault="008F3A9B">
      <w:pPr>
        <w:pStyle w:val="Heading1"/>
        <w:rPr>
          <w:i/>
          <w:color w:val="993366"/>
          <w:sz w:val="28"/>
        </w:rPr>
      </w:pPr>
    </w:p>
    <w:p w14:paraId="359E11C1" w14:textId="77777777" w:rsidR="008F3A9B" w:rsidRDefault="008F3A9B">
      <w:pPr>
        <w:pStyle w:val="Heading1"/>
        <w:rPr>
          <w:i/>
          <w:color w:val="993366"/>
          <w:sz w:val="28"/>
        </w:rPr>
      </w:pPr>
    </w:p>
    <w:p w14:paraId="0C1BF115" w14:textId="64EF91D3" w:rsidR="009B277D" w:rsidRPr="00934EBB" w:rsidRDefault="009B277D">
      <w:pPr>
        <w:pStyle w:val="Heading1"/>
        <w:rPr>
          <w:rFonts w:ascii="Times New Roman" w:hAnsi="Times New Roman"/>
          <w:color w:val="000000" w:themeColor="text1"/>
          <w:sz w:val="24"/>
        </w:rPr>
      </w:pPr>
      <w:r w:rsidRPr="00934EBB">
        <w:rPr>
          <w:i/>
          <w:color w:val="000000" w:themeColor="text1"/>
          <w:sz w:val="28"/>
        </w:rPr>
        <w:t xml:space="preserve">Prelude: </w:t>
      </w:r>
      <w:r w:rsidR="00934EBB">
        <w:rPr>
          <w:i/>
          <w:color w:val="000000" w:themeColor="text1"/>
          <w:sz w:val="28"/>
        </w:rPr>
        <w:t xml:space="preserve"> </w:t>
      </w:r>
      <w:r w:rsidR="002034A0">
        <w:rPr>
          <w:i/>
          <w:color w:val="000000" w:themeColor="text1"/>
          <w:sz w:val="28"/>
        </w:rPr>
        <w:t>Flute/Organ</w:t>
      </w:r>
    </w:p>
    <w:p w14:paraId="26FC6F8C" w14:textId="77777777" w:rsidR="00322333" w:rsidRDefault="00322333">
      <w:pPr>
        <w:pStyle w:val="Heading1"/>
        <w:rPr>
          <w:rFonts w:ascii="Times New Roman" w:hAnsi="Times New Roman"/>
          <w:color w:val="000000" w:themeColor="text1"/>
          <w:sz w:val="24"/>
        </w:rPr>
      </w:pPr>
    </w:p>
    <w:p w14:paraId="3D501B30" w14:textId="3238257F" w:rsidR="00D67D63" w:rsidRPr="00934EBB" w:rsidRDefault="00D67D63">
      <w:pPr>
        <w:pStyle w:val="Heading1"/>
        <w:rPr>
          <w:rFonts w:ascii="Times New Roman" w:hAnsi="Times New Roman"/>
          <w:color w:val="000000" w:themeColor="text1"/>
          <w:sz w:val="24"/>
        </w:rPr>
      </w:pPr>
    </w:p>
    <w:p w14:paraId="452FC54C" w14:textId="55BA36A6" w:rsidR="00B80377" w:rsidRPr="00934EBB" w:rsidRDefault="009F419D" w:rsidP="00B80377">
      <w:pPr>
        <w:pStyle w:val="Heading2"/>
        <w:rPr>
          <w:b/>
          <w:bCs/>
          <w:i/>
          <w:iCs/>
          <w:color w:val="000000" w:themeColor="text1"/>
          <w:sz w:val="32"/>
        </w:rPr>
      </w:pPr>
      <w:r w:rsidRPr="00934EBB">
        <w:rPr>
          <w:color w:val="000000" w:themeColor="text1"/>
        </w:rPr>
        <w:t>Gathering</w:t>
      </w:r>
      <w:r w:rsidRPr="00934EBB">
        <w:rPr>
          <w:i/>
          <w:iCs/>
          <w:color w:val="000000" w:themeColor="text1"/>
        </w:rPr>
        <w:t xml:space="preserve">                   </w:t>
      </w:r>
      <w:proofErr w:type="gramStart"/>
      <w:r w:rsidR="00B80377" w:rsidRPr="00934EBB">
        <w:rPr>
          <w:b/>
          <w:bCs/>
          <w:i/>
          <w:iCs/>
          <w:color w:val="000000" w:themeColor="text1"/>
          <w:sz w:val="32"/>
        </w:rPr>
        <w:t>As</w:t>
      </w:r>
      <w:proofErr w:type="gramEnd"/>
      <w:r w:rsidR="00B80377" w:rsidRPr="00934EBB">
        <w:rPr>
          <w:b/>
          <w:bCs/>
          <w:i/>
          <w:iCs/>
          <w:color w:val="000000" w:themeColor="text1"/>
          <w:sz w:val="32"/>
        </w:rPr>
        <w:t xml:space="preserve"> </w:t>
      </w:r>
      <w:r w:rsidR="00322333">
        <w:rPr>
          <w:b/>
          <w:bCs/>
          <w:i/>
          <w:iCs/>
          <w:color w:val="000000" w:themeColor="text1"/>
          <w:sz w:val="32"/>
        </w:rPr>
        <w:t>w</w:t>
      </w:r>
      <w:r w:rsidR="00B80377" w:rsidRPr="00934EBB">
        <w:rPr>
          <w:b/>
          <w:bCs/>
          <w:i/>
          <w:iCs/>
          <w:color w:val="000000" w:themeColor="text1"/>
          <w:sz w:val="32"/>
        </w:rPr>
        <w:t xml:space="preserve">ith Gladness Men of Old </w:t>
      </w:r>
    </w:p>
    <w:p w14:paraId="54B0CBAD" w14:textId="77777777" w:rsidR="00B80377" w:rsidRDefault="00B80377" w:rsidP="000C2029">
      <w:pPr>
        <w:pStyle w:val="Heading1"/>
        <w:rPr>
          <w:color w:val="000000" w:themeColor="text1"/>
        </w:rPr>
      </w:pPr>
    </w:p>
    <w:p w14:paraId="1D82883D" w14:textId="77777777" w:rsidR="009F419D" w:rsidRPr="00934EBB" w:rsidRDefault="009F419D" w:rsidP="000C2029">
      <w:pPr>
        <w:pStyle w:val="Heading1"/>
        <w:rPr>
          <w:i/>
          <w:color w:val="000000" w:themeColor="text1"/>
        </w:rPr>
      </w:pPr>
      <w:r w:rsidRPr="00934EBB">
        <w:rPr>
          <w:color w:val="000000" w:themeColor="text1"/>
        </w:rPr>
        <w:t>Gloria</w:t>
      </w:r>
      <w:r w:rsidR="005C3A6D" w:rsidRPr="00934EBB">
        <w:rPr>
          <w:color w:val="000000" w:themeColor="text1"/>
        </w:rPr>
        <w:t xml:space="preserve">                         </w:t>
      </w:r>
      <w:r w:rsidR="00934EBB">
        <w:rPr>
          <w:color w:val="000000" w:themeColor="text1"/>
        </w:rPr>
        <w:t>Heritage</w:t>
      </w:r>
    </w:p>
    <w:p w14:paraId="33B13E37" w14:textId="77777777" w:rsidR="000C2029" w:rsidRPr="00934EBB" w:rsidRDefault="000C2029" w:rsidP="000C2029">
      <w:pPr>
        <w:rPr>
          <w:color w:val="000000" w:themeColor="text1"/>
        </w:rPr>
      </w:pPr>
    </w:p>
    <w:p w14:paraId="31AC8458" w14:textId="77777777" w:rsidR="009B277D" w:rsidRPr="00934EBB" w:rsidRDefault="009F419D">
      <w:pPr>
        <w:rPr>
          <w:rFonts w:ascii="Elephant" w:hAnsi="Elephant"/>
          <w:color w:val="000000" w:themeColor="text1"/>
          <w:sz w:val="32"/>
        </w:rPr>
      </w:pPr>
      <w:r w:rsidRPr="00934EBB">
        <w:rPr>
          <w:rFonts w:ascii="Elephant" w:hAnsi="Elephant"/>
          <w:color w:val="000000" w:themeColor="text1"/>
          <w:sz w:val="32"/>
        </w:rPr>
        <w:t xml:space="preserve">Responsorial              </w:t>
      </w:r>
      <w:r w:rsidR="009B277D" w:rsidRPr="00934EBB">
        <w:rPr>
          <w:rFonts w:ascii="Elephant" w:hAnsi="Elephant"/>
          <w:color w:val="000000" w:themeColor="text1"/>
          <w:sz w:val="32"/>
        </w:rPr>
        <w:t>R &amp;A</w:t>
      </w:r>
    </w:p>
    <w:p w14:paraId="425DFEEF" w14:textId="77777777" w:rsidR="00B80377" w:rsidRDefault="00B80377">
      <w:pPr>
        <w:rPr>
          <w:rFonts w:ascii="Elephant" w:hAnsi="Elephant"/>
          <w:color w:val="000000" w:themeColor="text1"/>
          <w:sz w:val="32"/>
        </w:rPr>
      </w:pPr>
    </w:p>
    <w:p w14:paraId="2B09DDEF" w14:textId="77777777" w:rsidR="009F419D" w:rsidRPr="00934EBB" w:rsidRDefault="009B277D">
      <w:pPr>
        <w:rPr>
          <w:rFonts w:ascii="Elephant" w:hAnsi="Elephant"/>
          <w:color w:val="000000" w:themeColor="text1"/>
          <w:sz w:val="32"/>
        </w:rPr>
      </w:pPr>
      <w:r w:rsidRPr="00934EBB">
        <w:rPr>
          <w:rFonts w:ascii="Elephant" w:hAnsi="Elephant"/>
          <w:color w:val="000000" w:themeColor="text1"/>
          <w:sz w:val="32"/>
        </w:rPr>
        <w:t xml:space="preserve">Gospel Acc.                 </w:t>
      </w:r>
      <w:proofErr w:type="spellStart"/>
      <w:r w:rsidR="008F3A9B" w:rsidRPr="00934EBB">
        <w:rPr>
          <w:rFonts w:ascii="Elephant" w:hAnsi="Elephant"/>
          <w:color w:val="000000" w:themeColor="text1"/>
          <w:sz w:val="32"/>
        </w:rPr>
        <w:t>Joncas</w:t>
      </w:r>
      <w:proofErr w:type="spellEnd"/>
      <w:r w:rsidR="009F419D" w:rsidRPr="00934EBB">
        <w:rPr>
          <w:rFonts w:ascii="Elephant" w:hAnsi="Elephant"/>
          <w:color w:val="000000" w:themeColor="text1"/>
          <w:sz w:val="32"/>
        </w:rPr>
        <w:t xml:space="preserve"> Alleluia</w:t>
      </w:r>
    </w:p>
    <w:p w14:paraId="3493DBC3" w14:textId="77777777" w:rsidR="009F419D" w:rsidRPr="00934EBB" w:rsidRDefault="009F419D">
      <w:pPr>
        <w:rPr>
          <w:rFonts w:ascii="Elephant" w:hAnsi="Elephant"/>
          <w:color w:val="000000" w:themeColor="text1"/>
          <w:sz w:val="22"/>
        </w:rPr>
      </w:pPr>
      <w:r w:rsidRPr="00934EBB">
        <w:rPr>
          <w:rFonts w:ascii="Elephant" w:hAnsi="Elephant"/>
          <w:color w:val="000000" w:themeColor="text1"/>
          <w:sz w:val="32"/>
        </w:rPr>
        <w:t xml:space="preserve">                                        </w:t>
      </w:r>
      <w:r w:rsidRPr="00934EBB">
        <w:rPr>
          <w:rFonts w:ascii="Elephant" w:hAnsi="Elephant"/>
          <w:color w:val="000000" w:themeColor="text1"/>
          <w:sz w:val="22"/>
        </w:rPr>
        <w:t>We saw his star at its rising;</w:t>
      </w:r>
    </w:p>
    <w:p w14:paraId="27629BB0" w14:textId="77777777" w:rsidR="009F419D" w:rsidRPr="00934EBB" w:rsidRDefault="009F419D">
      <w:pPr>
        <w:rPr>
          <w:rFonts w:ascii="Elephant" w:hAnsi="Elephant"/>
          <w:color w:val="000000" w:themeColor="text1"/>
          <w:sz w:val="22"/>
        </w:rPr>
      </w:pPr>
      <w:r w:rsidRPr="00934EBB">
        <w:rPr>
          <w:rFonts w:ascii="Elephant" w:hAnsi="Elephant"/>
          <w:color w:val="000000" w:themeColor="text1"/>
          <w:sz w:val="22"/>
        </w:rPr>
        <w:t xml:space="preserve">                                                            And have come to </w:t>
      </w:r>
      <w:r w:rsidR="006E4721" w:rsidRPr="00934EBB">
        <w:rPr>
          <w:rFonts w:ascii="Elephant" w:hAnsi="Elephant"/>
          <w:color w:val="000000" w:themeColor="text1"/>
          <w:sz w:val="22"/>
        </w:rPr>
        <w:t>do</w:t>
      </w:r>
      <w:r w:rsidRPr="00934EBB">
        <w:rPr>
          <w:rFonts w:ascii="Elephant" w:hAnsi="Elephant"/>
          <w:color w:val="000000" w:themeColor="text1"/>
          <w:sz w:val="22"/>
        </w:rPr>
        <w:t xml:space="preserve"> him homage.</w:t>
      </w:r>
    </w:p>
    <w:p w14:paraId="0CFB6C3B" w14:textId="77777777" w:rsidR="000C2029" w:rsidRPr="00934EBB" w:rsidRDefault="000C2029">
      <w:pPr>
        <w:rPr>
          <w:color w:val="000000" w:themeColor="text1"/>
        </w:rPr>
      </w:pPr>
    </w:p>
    <w:p w14:paraId="0BFB43C8" w14:textId="63CF66D4" w:rsidR="00B80377" w:rsidRPr="00934EBB" w:rsidRDefault="009F419D" w:rsidP="00B80377">
      <w:pPr>
        <w:pStyle w:val="Heading1"/>
        <w:rPr>
          <w:i/>
          <w:iCs/>
          <w:color w:val="000000" w:themeColor="text1"/>
        </w:rPr>
      </w:pPr>
      <w:r w:rsidRPr="00934EBB">
        <w:rPr>
          <w:color w:val="000000" w:themeColor="text1"/>
        </w:rPr>
        <w:t>Preparation of Gifts</w:t>
      </w:r>
      <w:r w:rsidR="005C3A6D" w:rsidRPr="00934EBB">
        <w:rPr>
          <w:color w:val="000000" w:themeColor="text1"/>
        </w:rPr>
        <w:t>:</w:t>
      </w:r>
      <w:r w:rsidR="00934EBB">
        <w:rPr>
          <w:color w:val="000000" w:themeColor="text1"/>
        </w:rPr>
        <w:t xml:space="preserve"> </w:t>
      </w:r>
      <w:r w:rsidR="00B80377" w:rsidRPr="00934EBB">
        <w:rPr>
          <w:i/>
          <w:iCs/>
          <w:color w:val="000000" w:themeColor="text1"/>
        </w:rPr>
        <w:t xml:space="preserve">We Three Kings </w:t>
      </w:r>
    </w:p>
    <w:p w14:paraId="4164023C" w14:textId="77777777" w:rsidR="008F3A9B" w:rsidRPr="00934EBB" w:rsidRDefault="008F3A9B">
      <w:pPr>
        <w:pStyle w:val="Heading2"/>
        <w:rPr>
          <w:color w:val="000000" w:themeColor="text1"/>
          <w:sz w:val="24"/>
        </w:rPr>
      </w:pPr>
    </w:p>
    <w:p w14:paraId="34B68294" w14:textId="77777777" w:rsidR="00934EBB" w:rsidRDefault="009F419D" w:rsidP="00934EBB">
      <w:pPr>
        <w:pStyle w:val="Heading2"/>
        <w:rPr>
          <w:color w:val="000000" w:themeColor="text1"/>
          <w:sz w:val="24"/>
        </w:rPr>
      </w:pPr>
      <w:proofErr w:type="spellStart"/>
      <w:proofErr w:type="gramStart"/>
      <w:r w:rsidRPr="00934EBB">
        <w:rPr>
          <w:color w:val="000000" w:themeColor="text1"/>
          <w:sz w:val="24"/>
        </w:rPr>
        <w:t>Holy,Holy</w:t>
      </w:r>
      <w:proofErr w:type="gramEnd"/>
      <w:r w:rsidRPr="00934EBB">
        <w:rPr>
          <w:color w:val="000000" w:themeColor="text1"/>
          <w:sz w:val="24"/>
        </w:rPr>
        <w:t>,Holy</w:t>
      </w:r>
      <w:proofErr w:type="spellEnd"/>
      <w:r w:rsidRPr="00934EBB">
        <w:rPr>
          <w:color w:val="000000" w:themeColor="text1"/>
          <w:sz w:val="24"/>
        </w:rPr>
        <w:t xml:space="preserve">                 </w:t>
      </w:r>
      <w:r w:rsidR="00934EBB">
        <w:rPr>
          <w:color w:val="000000" w:themeColor="text1"/>
          <w:sz w:val="24"/>
        </w:rPr>
        <w:t>Heritage</w:t>
      </w:r>
    </w:p>
    <w:p w14:paraId="58BC25E1" w14:textId="77777777" w:rsidR="009F419D" w:rsidRPr="00934EBB" w:rsidRDefault="009F419D" w:rsidP="00934EBB">
      <w:pPr>
        <w:pStyle w:val="Heading2"/>
        <w:rPr>
          <w:color w:val="000000" w:themeColor="text1"/>
          <w:sz w:val="24"/>
        </w:rPr>
      </w:pPr>
      <w:r w:rsidRPr="00934EBB">
        <w:rPr>
          <w:color w:val="000000" w:themeColor="text1"/>
          <w:sz w:val="24"/>
        </w:rPr>
        <w:t>Memori</w:t>
      </w:r>
      <w:r w:rsidR="000C2029" w:rsidRPr="00934EBB">
        <w:rPr>
          <w:color w:val="000000" w:themeColor="text1"/>
          <w:sz w:val="24"/>
        </w:rPr>
        <w:t xml:space="preserve">al Acc.             </w:t>
      </w:r>
      <w:r w:rsidR="009B277D" w:rsidRPr="00934EBB">
        <w:rPr>
          <w:color w:val="000000" w:themeColor="text1"/>
          <w:sz w:val="24"/>
        </w:rPr>
        <w:t xml:space="preserve">      </w:t>
      </w:r>
    </w:p>
    <w:p w14:paraId="450618D5" w14:textId="77777777" w:rsidR="009B277D" w:rsidRPr="00934EBB" w:rsidRDefault="009F419D" w:rsidP="009B277D">
      <w:pPr>
        <w:pStyle w:val="Heading3"/>
        <w:rPr>
          <w:color w:val="000000" w:themeColor="text1"/>
          <w:sz w:val="24"/>
        </w:rPr>
      </w:pPr>
      <w:r w:rsidRPr="00934EBB">
        <w:rPr>
          <w:color w:val="000000" w:themeColor="text1"/>
          <w:sz w:val="24"/>
        </w:rPr>
        <w:t>Great Am</w:t>
      </w:r>
      <w:r w:rsidR="005C3A6D" w:rsidRPr="00934EBB">
        <w:rPr>
          <w:color w:val="000000" w:themeColor="text1"/>
          <w:sz w:val="24"/>
        </w:rPr>
        <w:t xml:space="preserve">en                        </w:t>
      </w:r>
    </w:p>
    <w:p w14:paraId="15F37308" w14:textId="77777777" w:rsidR="009F419D" w:rsidRPr="00934EBB" w:rsidRDefault="009F419D" w:rsidP="009B277D">
      <w:pPr>
        <w:pStyle w:val="Heading3"/>
        <w:rPr>
          <w:color w:val="000000" w:themeColor="text1"/>
        </w:rPr>
      </w:pPr>
      <w:r w:rsidRPr="00934EBB">
        <w:rPr>
          <w:color w:val="000000" w:themeColor="text1"/>
        </w:rPr>
        <w:t xml:space="preserve">Lamb of God                </w:t>
      </w:r>
      <w:r w:rsidR="000C2029" w:rsidRPr="00934EBB">
        <w:rPr>
          <w:color w:val="000000" w:themeColor="text1"/>
        </w:rPr>
        <w:t xml:space="preserve">      </w:t>
      </w:r>
    </w:p>
    <w:p w14:paraId="3790B09B" w14:textId="77777777" w:rsidR="009F419D" w:rsidRPr="00934EBB" w:rsidRDefault="009F419D">
      <w:pPr>
        <w:rPr>
          <w:color w:val="000000" w:themeColor="text1"/>
        </w:rPr>
      </w:pPr>
    </w:p>
    <w:p w14:paraId="44D3F4B6" w14:textId="77777777" w:rsidR="00D67D63" w:rsidRPr="00934EBB" w:rsidRDefault="00D67D63">
      <w:pPr>
        <w:rPr>
          <w:color w:val="000000" w:themeColor="text1"/>
        </w:rPr>
      </w:pPr>
      <w:r w:rsidRPr="00934EBB">
        <w:rPr>
          <w:color w:val="000000" w:themeColor="text1"/>
        </w:rPr>
        <w:t xml:space="preserve">Cantor: </w:t>
      </w:r>
      <w:r w:rsidR="00322333">
        <w:rPr>
          <w:color w:val="000000" w:themeColor="text1"/>
        </w:rPr>
        <w:t>Let us sing:</w:t>
      </w:r>
    </w:p>
    <w:p w14:paraId="5ABA95A5" w14:textId="5C8935E7" w:rsidR="002034A0" w:rsidRPr="002034A0" w:rsidRDefault="009F419D" w:rsidP="002034A0">
      <w:pPr>
        <w:pStyle w:val="Heading2"/>
        <w:rPr>
          <w:i/>
          <w:color w:val="000000" w:themeColor="text1"/>
          <w:sz w:val="32"/>
        </w:rPr>
      </w:pPr>
      <w:r w:rsidRPr="00934EBB">
        <w:rPr>
          <w:color w:val="000000" w:themeColor="text1"/>
          <w:sz w:val="32"/>
        </w:rPr>
        <w:t>Communion</w:t>
      </w:r>
      <w:r w:rsidR="005C3A6D" w:rsidRPr="00934EBB">
        <w:rPr>
          <w:color w:val="000000" w:themeColor="text1"/>
          <w:sz w:val="32"/>
        </w:rPr>
        <w:t>:</w:t>
      </w:r>
      <w:r w:rsidR="007B5094" w:rsidRPr="00934EBB">
        <w:rPr>
          <w:color w:val="000000" w:themeColor="text1"/>
          <w:sz w:val="32"/>
        </w:rPr>
        <w:t xml:space="preserve">    </w:t>
      </w:r>
      <w:r w:rsidR="002034A0">
        <w:rPr>
          <w:color w:val="000000" w:themeColor="text1"/>
          <w:sz w:val="32"/>
        </w:rPr>
        <w:t>Flute and Piano  Greensleeves</w:t>
      </w:r>
      <w:r w:rsidR="00934EBB" w:rsidRPr="00322333">
        <w:rPr>
          <w:b/>
          <w:i/>
          <w:sz w:val="36"/>
        </w:rPr>
        <w:t xml:space="preserve">  </w:t>
      </w:r>
    </w:p>
    <w:p w14:paraId="010CA73D" w14:textId="3B61370B" w:rsidR="008F3A9B" w:rsidRPr="00322333" w:rsidRDefault="002034A0" w:rsidP="00934EBB">
      <w:pPr>
        <w:rPr>
          <w:b/>
          <w:bCs/>
          <w:i/>
          <w:iCs/>
          <w:color w:val="000000" w:themeColor="text1"/>
          <w:sz w:val="44"/>
        </w:rPr>
      </w:pPr>
      <w:r>
        <w:rPr>
          <w:b/>
          <w:i/>
          <w:sz w:val="36"/>
        </w:rPr>
        <w:t xml:space="preserve">                           </w:t>
      </w:r>
      <w:r w:rsidR="00934EBB" w:rsidRPr="00322333">
        <w:rPr>
          <w:b/>
          <w:i/>
          <w:sz w:val="36"/>
        </w:rPr>
        <w:t xml:space="preserve"> </w:t>
      </w:r>
      <w:r w:rsidR="00322333" w:rsidRPr="00322333">
        <w:rPr>
          <w:b/>
          <w:i/>
          <w:sz w:val="36"/>
        </w:rPr>
        <w:t>The First Nowell</w:t>
      </w:r>
      <w:r w:rsidR="00322333">
        <w:rPr>
          <w:b/>
          <w:i/>
          <w:sz w:val="36"/>
        </w:rPr>
        <w:t xml:space="preserve"> </w:t>
      </w:r>
      <w:r>
        <w:rPr>
          <w:b/>
          <w:i/>
          <w:sz w:val="36"/>
        </w:rPr>
        <w:t>vs. 3 on</w:t>
      </w:r>
    </w:p>
    <w:p w14:paraId="5D787692" w14:textId="77777777" w:rsidR="00934EBB" w:rsidRPr="00322333" w:rsidRDefault="00934EBB">
      <w:pPr>
        <w:rPr>
          <w:b/>
          <w:bCs/>
          <w:iCs/>
          <w:color w:val="000000" w:themeColor="text1"/>
          <w:sz w:val="36"/>
        </w:rPr>
      </w:pPr>
    </w:p>
    <w:p w14:paraId="7169ADB5" w14:textId="77777777" w:rsidR="009F419D" w:rsidRPr="00934EBB" w:rsidRDefault="00D67D63">
      <w:pPr>
        <w:rPr>
          <w:rFonts w:ascii="Elephant" w:hAnsi="Elephant"/>
          <w:b/>
          <w:bCs/>
          <w:i/>
          <w:iCs/>
          <w:color w:val="000000" w:themeColor="text1"/>
          <w:sz w:val="32"/>
        </w:rPr>
      </w:pPr>
      <w:r w:rsidRPr="00934EBB">
        <w:rPr>
          <w:b/>
          <w:bCs/>
          <w:iCs/>
          <w:color w:val="000000" w:themeColor="text1"/>
        </w:rPr>
        <w:t xml:space="preserve">Cantor: </w:t>
      </w:r>
      <w:r w:rsidR="00B80377">
        <w:rPr>
          <w:b/>
          <w:bCs/>
          <w:iCs/>
          <w:color w:val="000000" w:themeColor="text1"/>
        </w:rPr>
        <w:t>Let us joyfully sing:</w:t>
      </w:r>
      <w:r w:rsidR="009F419D" w:rsidRPr="00934EBB">
        <w:rPr>
          <w:rFonts w:ascii="Elephant" w:hAnsi="Elephant"/>
          <w:b/>
          <w:bCs/>
          <w:i/>
          <w:iCs/>
          <w:color w:val="000000" w:themeColor="text1"/>
          <w:sz w:val="32"/>
        </w:rPr>
        <w:t xml:space="preserve">           </w:t>
      </w:r>
    </w:p>
    <w:p w14:paraId="7E39E8EB" w14:textId="65CCD221" w:rsidR="009F419D" w:rsidRPr="00934EBB" w:rsidRDefault="009F419D">
      <w:pPr>
        <w:pStyle w:val="Heading2"/>
        <w:rPr>
          <w:b/>
          <w:bCs/>
          <w:i/>
          <w:iCs/>
          <w:color w:val="000000" w:themeColor="text1"/>
          <w:sz w:val="32"/>
        </w:rPr>
      </w:pPr>
      <w:r w:rsidRPr="00934EBB">
        <w:rPr>
          <w:b/>
          <w:bCs/>
          <w:i/>
          <w:iCs/>
          <w:color w:val="000000" w:themeColor="text1"/>
          <w:sz w:val="32"/>
        </w:rPr>
        <w:t>Sending</w:t>
      </w:r>
      <w:r w:rsidR="005C3A6D" w:rsidRPr="00934EBB">
        <w:rPr>
          <w:b/>
          <w:bCs/>
          <w:i/>
          <w:iCs/>
          <w:color w:val="000000" w:themeColor="text1"/>
          <w:sz w:val="32"/>
        </w:rPr>
        <w:t xml:space="preserve">:    </w:t>
      </w:r>
      <w:r w:rsidR="00B80377">
        <w:rPr>
          <w:b/>
          <w:bCs/>
          <w:i/>
          <w:iCs/>
          <w:color w:val="000000" w:themeColor="text1"/>
          <w:sz w:val="32"/>
        </w:rPr>
        <w:t>Songs of Thankfulness and Praise</w:t>
      </w:r>
      <w:r w:rsidR="005C3A6D" w:rsidRPr="00934EBB">
        <w:rPr>
          <w:b/>
          <w:bCs/>
          <w:i/>
          <w:iCs/>
          <w:color w:val="000000" w:themeColor="text1"/>
          <w:sz w:val="32"/>
        </w:rPr>
        <w:t xml:space="preserve">           </w:t>
      </w:r>
    </w:p>
    <w:p w14:paraId="0EA97C6E" w14:textId="77777777" w:rsidR="009F419D" w:rsidRPr="00B80377" w:rsidRDefault="00B80377">
      <w:pPr>
        <w:rPr>
          <w:i/>
          <w:iCs/>
          <w:color w:val="000000" w:themeColor="text1"/>
          <w:sz w:val="32"/>
        </w:rPr>
      </w:pPr>
      <w:r>
        <w:rPr>
          <w:i/>
          <w:iCs/>
          <w:color w:val="000000" w:themeColor="text1"/>
          <w:sz w:val="32"/>
        </w:rPr>
        <w:t xml:space="preserve">      </w:t>
      </w:r>
      <w:r w:rsidR="009F419D">
        <w:rPr>
          <w:color w:val="993366"/>
          <w:sz w:val="32"/>
        </w:rPr>
        <w:t xml:space="preserve">         </w:t>
      </w:r>
      <w:r w:rsidR="002F58D4">
        <w:rPr>
          <w:color w:val="993366"/>
          <w:sz w:val="32"/>
        </w:rPr>
        <w:t xml:space="preserve">                   </w:t>
      </w:r>
      <w:r w:rsidR="009F419D">
        <w:rPr>
          <w:color w:val="993366"/>
          <w:sz w:val="32"/>
        </w:rPr>
        <w:t xml:space="preserve">                                                </w:t>
      </w:r>
    </w:p>
    <w:sectPr w:rsidR="009F419D" w:rsidRPr="00B803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0A"/>
    <w:rsid w:val="000C2029"/>
    <w:rsid w:val="002034A0"/>
    <w:rsid w:val="00220806"/>
    <w:rsid w:val="00261CE4"/>
    <w:rsid w:val="002D126F"/>
    <w:rsid w:val="002F58D4"/>
    <w:rsid w:val="00322333"/>
    <w:rsid w:val="00441043"/>
    <w:rsid w:val="004D28BF"/>
    <w:rsid w:val="005C3A6D"/>
    <w:rsid w:val="006E4721"/>
    <w:rsid w:val="00740846"/>
    <w:rsid w:val="00790B52"/>
    <w:rsid w:val="007B5094"/>
    <w:rsid w:val="008472A4"/>
    <w:rsid w:val="008940F3"/>
    <w:rsid w:val="008C1B1D"/>
    <w:rsid w:val="008F3A9B"/>
    <w:rsid w:val="00934EBB"/>
    <w:rsid w:val="009B277D"/>
    <w:rsid w:val="009F419D"/>
    <w:rsid w:val="00A11F76"/>
    <w:rsid w:val="00A74DAB"/>
    <w:rsid w:val="00B401D1"/>
    <w:rsid w:val="00B80377"/>
    <w:rsid w:val="00D67D63"/>
    <w:rsid w:val="00DA4B0A"/>
    <w:rsid w:val="00E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228DD"/>
  <w15:docId w15:val="{A39AD05C-AC1A-44BC-8FD8-7124EC0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lephant" w:hAnsi="Elephant"/>
      <w:color w:val="0000FF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lephant" w:hAnsi="Elephant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2020-12-09T17:36:00Z</cp:lastPrinted>
  <dcterms:created xsi:type="dcterms:W3CDTF">2020-12-09T17:37:00Z</dcterms:created>
  <dcterms:modified xsi:type="dcterms:W3CDTF">2020-12-09T17:37:00Z</dcterms:modified>
</cp:coreProperties>
</file>